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4A086" w14:textId="77777777" w:rsidR="00D63370" w:rsidRDefault="00D63370" w:rsidP="00DE3319">
      <w:pPr>
        <w:pStyle w:val="Caption"/>
        <w:spacing w:line="276" w:lineRule="auto"/>
        <w:jc w:val="center"/>
        <w:rPr>
          <w:rFonts w:ascii="Aptos" w:hAnsi="Aptos" w:cs="Arial"/>
          <w:sz w:val="22"/>
          <w:szCs w:val="22"/>
        </w:rPr>
      </w:pPr>
    </w:p>
    <w:p w14:paraId="42E7BA6E" w14:textId="70F753BE" w:rsidR="00DE3319" w:rsidRPr="00D63370" w:rsidRDefault="00DE3319" w:rsidP="00DE3319">
      <w:pPr>
        <w:pStyle w:val="Caption"/>
        <w:spacing w:line="276" w:lineRule="auto"/>
        <w:jc w:val="center"/>
        <w:rPr>
          <w:rFonts w:ascii="Aptos" w:hAnsi="Aptos" w:cs="Arial"/>
          <w:szCs w:val="28"/>
        </w:rPr>
      </w:pPr>
      <w:r w:rsidRPr="00D63370">
        <w:rPr>
          <w:rFonts w:ascii="Aptos" w:hAnsi="Aptos" w:cs="Arial"/>
          <w:szCs w:val="28"/>
        </w:rPr>
        <w:t>Boden Group anti-corruption and bribery policy</w:t>
      </w:r>
    </w:p>
    <w:p w14:paraId="4EE7EB3F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3238AF32" w14:textId="77777777" w:rsidR="00DE3319" w:rsidRPr="00D63370" w:rsidRDefault="00DE3319" w:rsidP="00DE3319">
      <w:pPr>
        <w:pStyle w:val="Caption"/>
        <w:numPr>
          <w:ilvl w:val="0"/>
          <w:numId w:val="9"/>
        </w:numPr>
        <w:spacing w:line="276" w:lineRule="auto"/>
        <w:rPr>
          <w:rFonts w:ascii="Aptos" w:hAnsi="Aptos" w:cs="Arial"/>
          <w:sz w:val="22"/>
          <w:szCs w:val="22"/>
        </w:rPr>
      </w:pPr>
      <w:r w:rsidRPr="00D63370">
        <w:rPr>
          <w:rFonts w:ascii="Aptos" w:hAnsi="Aptos" w:cs="Arial"/>
          <w:sz w:val="22"/>
          <w:szCs w:val="22"/>
        </w:rPr>
        <w:t xml:space="preserve">Purpose of the policy </w:t>
      </w:r>
    </w:p>
    <w:p w14:paraId="43A5ECCD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4F7A53EE" w14:textId="74BFA424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  <w:r w:rsidRPr="00D63370">
        <w:rPr>
          <w:rFonts w:ascii="Aptos" w:hAnsi="Aptos" w:cs="Arial"/>
          <w:b w:val="0"/>
          <w:bCs w:val="0"/>
          <w:sz w:val="22"/>
          <w:szCs w:val="22"/>
        </w:rPr>
        <w:t xml:space="preserve">This policy sets out information and guidance on how </w:t>
      </w:r>
      <w:r w:rsidR="00F04180">
        <w:rPr>
          <w:rFonts w:ascii="Aptos" w:hAnsi="Aptos" w:cs="Arial"/>
          <w:b w:val="0"/>
          <w:bCs w:val="0"/>
          <w:sz w:val="22"/>
          <w:szCs w:val="22"/>
        </w:rPr>
        <w:t>contractors</w:t>
      </w:r>
      <w:r w:rsidRPr="00D63370">
        <w:rPr>
          <w:rFonts w:ascii="Aptos" w:hAnsi="Aptos" w:cs="Arial"/>
          <w:b w:val="0"/>
          <w:bCs w:val="0"/>
          <w:sz w:val="22"/>
          <w:szCs w:val="22"/>
        </w:rPr>
        <w:t xml:space="preserve"> can recognise and deal with bribery and corruption issues.</w:t>
      </w:r>
    </w:p>
    <w:p w14:paraId="22F2BB09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54FE1F7C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  <w:r w:rsidRPr="00D63370">
        <w:rPr>
          <w:rFonts w:ascii="Aptos" w:hAnsi="Aptos" w:cs="Arial"/>
          <w:b w:val="0"/>
          <w:bCs w:val="0"/>
          <w:sz w:val="22"/>
          <w:szCs w:val="22"/>
        </w:rPr>
        <w:t xml:space="preserve">It is a criminal offence to offer, promise, give, request or accept a bribe under the Bribery Act 2010. Boden Group has a duty to prevent bribery and corruption. </w:t>
      </w:r>
    </w:p>
    <w:p w14:paraId="340AC25F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  <w:lang w:eastAsia="en-GB"/>
        </w:rPr>
      </w:pPr>
    </w:p>
    <w:p w14:paraId="1BCF86B0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en-GB"/>
        </w:rPr>
      </w:pPr>
      <w:r w:rsidRPr="00D63370">
        <w:rPr>
          <w:rFonts w:ascii="Aptos" w:hAnsi="Aptos" w:cs="Arial"/>
          <w:color w:val="auto"/>
          <w:lang w:eastAsia="en-GB"/>
        </w:rPr>
        <w:t xml:space="preserve">This policy should be read alongside the company gifts and hospitality policy, which is supplied alongside this policy. </w:t>
      </w:r>
    </w:p>
    <w:p w14:paraId="036ECF0E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en-GB"/>
        </w:rPr>
      </w:pPr>
    </w:p>
    <w:p w14:paraId="4D09F9A4" w14:textId="77777777" w:rsidR="00DE3319" w:rsidRPr="00D63370" w:rsidRDefault="00DE3319" w:rsidP="00DE3319">
      <w:pPr>
        <w:pStyle w:val="Caption"/>
        <w:numPr>
          <w:ilvl w:val="0"/>
          <w:numId w:val="9"/>
        </w:numPr>
        <w:spacing w:line="276" w:lineRule="auto"/>
        <w:rPr>
          <w:rFonts w:ascii="Aptos" w:hAnsi="Aptos" w:cs="Arial"/>
          <w:sz w:val="22"/>
          <w:szCs w:val="22"/>
        </w:rPr>
      </w:pPr>
      <w:r w:rsidRPr="00D63370">
        <w:rPr>
          <w:rFonts w:ascii="Aptos" w:hAnsi="Aptos" w:cs="Arial"/>
          <w:sz w:val="22"/>
          <w:szCs w:val="22"/>
        </w:rPr>
        <w:t>Scope of the policy</w:t>
      </w:r>
    </w:p>
    <w:p w14:paraId="12BAF334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2910D793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  <w:r w:rsidRPr="00D63370">
        <w:rPr>
          <w:rFonts w:ascii="Aptos" w:hAnsi="Aptos" w:cs="Arial"/>
          <w:b w:val="0"/>
          <w:bCs w:val="0"/>
          <w:sz w:val="22"/>
          <w:szCs w:val="22"/>
        </w:rPr>
        <w:t>This policy applies to all:</w:t>
      </w:r>
    </w:p>
    <w:p w14:paraId="062AF966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39AE6D1C" w14:textId="77777777" w:rsidR="00DE3319" w:rsidRPr="00D63370" w:rsidRDefault="00DE3319" w:rsidP="00DE3319">
      <w:pPr>
        <w:pStyle w:val="Caption"/>
        <w:numPr>
          <w:ilvl w:val="0"/>
          <w:numId w:val="10"/>
        </w:numPr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  <w:r w:rsidRPr="00D63370">
        <w:rPr>
          <w:rFonts w:ascii="Aptos" w:hAnsi="Aptos" w:cs="Arial"/>
          <w:b w:val="0"/>
          <w:bCs w:val="0"/>
          <w:sz w:val="22"/>
          <w:szCs w:val="22"/>
        </w:rPr>
        <w:t>employees, including those who work part-time or on fixed-term contracts</w:t>
      </w:r>
    </w:p>
    <w:p w14:paraId="739CA7B5" w14:textId="77777777" w:rsidR="00DE3319" w:rsidRPr="00D63370" w:rsidRDefault="00DE3319" w:rsidP="00DE3319">
      <w:pPr>
        <w:pStyle w:val="ListParagraph"/>
        <w:numPr>
          <w:ilvl w:val="0"/>
          <w:numId w:val="10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contractors, agents and other third parties working on behalf of and/or representing the company</w:t>
      </w:r>
    </w:p>
    <w:p w14:paraId="5BDAB11B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6FC93771" w14:textId="77777777" w:rsidR="00DE3319" w:rsidRPr="00D63370" w:rsidRDefault="00DE3319" w:rsidP="00DE3319">
      <w:pPr>
        <w:pStyle w:val="Caption"/>
        <w:numPr>
          <w:ilvl w:val="0"/>
          <w:numId w:val="9"/>
        </w:numPr>
        <w:spacing w:line="276" w:lineRule="auto"/>
        <w:rPr>
          <w:rFonts w:ascii="Aptos" w:hAnsi="Aptos" w:cs="Arial"/>
          <w:sz w:val="22"/>
          <w:szCs w:val="22"/>
        </w:rPr>
      </w:pPr>
      <w:r w:rsidRPr="00D63370">
        <w:rPr>
          <w:rFonts w:ascii="Aptos" w:hAnsi="Aptos" w:cs="Arial"/>
          <w:sz w:val="22"/>
          <w:szCs w:val="22"/>
        </w:rPr>
        <w:t>Role and responsibilities</w:t>
      </w:r>
    </w:p>
    <w:p w14:paraId="1560D3B4" w14:textId="77777777" w:rsidR="00DE3319" w:rsidRPr="00D63370" w:rsidRDefault="00DE3319" w:rsidP="00DE3319">
      <w:pPr>
        <w:pStyle w:val="Caption"/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</w:p>
    <w:p w14:paraId="3EA6585D" w14:textId="77777777" w:rsidR="00DE3319" w:rsidRPr="00D63370" w:rsidRDefault="00DE3319" w:rsidP="00DE3319">
      <w:pPr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At Boden Group:</w:t>
      </w:r>
    </w:p>
    <w:p w14:paraId="0E98B590" w14:textId="77777777" w:rsidR="00DE3319" w:rsidRPr="00D63370" w:rsidRDefault="00DE3319" w:rsidP="00DE3319">
      <w:pPr>
        <w:pStyle w:val="Caption"/>
        <w:numPr>
          <w:ilvl w:val="0"/>
          <w:numId w:val="8"/>
        </w:numPr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  <w:r w:rsidRPr="00D63370">
        <w:rPr>
          <w:rFonts w:ascii="Aptos" w:hAnsi="Aptos" w:cs="Arial"/>
          <w:b w:val="0"/>
          <w:bCs w:val="0"/>
          <w:sz w:val="22"/>
          <w:szCs w:val="22"/>
        </w:rPr>
        <w:t xml:space="preserve">senior managers have overall responsibility for this policy </w:t>
      </w:r>
    </w:p>
    <w:p w14:paraId="137A1D9F" w14:textId="77777777" w:rsidR="00DE3319" w:rsidRPr="00D63370" w:rsidRDefault="00DE3319" w:rsidP="00DE3319">
      <w:pPr>
        <w:pStyle w:val="Caption"/>
        <w:numPr>
          <w:ilvl w:val="0"/>
          <w:numId w:val="8"/>
        </w:numPr>
        <w:spacing w:line="276" w:lineRule="auto"/>
        <w:rPr>
          <w:rFonts w:ascii="Aptos" w:hAnsi="Aptos" w:cs="Arial"/>
          <w:b w:val="0"/>
          <w:bCs w:val="0"/>
          <w:sz w:val="22"/>
          <w:szCs w:val="22"/>
        </w:rPr>
      </w:pPr>
      <w:r w:rsidRPr="00D63370">
        <w:rPr>
          <w:rFonts w:ascii="Aptos" w:hAnsi="Aptos" w:cs="Arial"/>
          <w:b w:val="0"/>
          <w:bCs w:val="0"/>
          <w:sz w:val="22"/>
          <w:szCs w:val="22"/>
        </w:rPr>
        <w:t xml:space="preserve">contractors supplied by Boden Group are responsible for following this policy </w:t>
      </w:r>
    </w:p>
    <w:p w14:paraId="4ECF1B1A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7A4F9314" w14:textId="77777777" w:rsidR="00DE3319" w:rsidRPr="00D63370" w:rsidRDefault="00DE3319" w:rsidP="00DE3319">
      <w:pPr>
        <w:pStyle w:val="ListParagraph"/>
        <w:numPr>
          <w:ilvl w:val="0"/>
          <w:numId w:val="9"/>
        </w:numPr>
        <w:spacing w:after="0"/>
        <w:rPr>
          <w:rFonts w:ascii="Aptos" w:hAnsi="Aptos" w:cs="Arial"/>
          <w:b/>
          <w:bCs/>
          <w:color w:val="auto"/>
        </w:rPr>
      </w:pPr>
      <w:r w:rsidRPr="00D63370">
        <w:rPr>
          <w:rFonts w:ascii="Aptos" w:hAnsi="Aptos" w:cs="Arial"/>
          <w:b/>
          <w:bCs/>
          <w:color w:val="auto"/>
          <w:lang w:eastAsia="ar-SA"/>
        </w:rPr>
        <w:t xml:space="preserve">Definition of bribery </w:t>
      </w:r>
    </w:p>
    <w:p w14:paraId="59CA4FEA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4168A258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Bribery is offering, promising, giving or receiving money or any other advantage to: </w:t>
      </w:r>
    </w:p>
    <w:p w14:paraId="6628D7BE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47E982B1" w14:textId="77777777" w:rsidR="00DE3319" w:rsidRPr="00D63370" w:rsidRDefault="00DE3319" w:rsidP="00DE3319">
      <w:pPr>
        <w:pStyle w:val="ListParagraph"/>
        <w:numPr>
          <w:ilvl w:val="0"/>
          <w:numId w:val="11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encourage the recipient to act improperly</w:t>
      </w:r>
    </w:p>
    <w:p w14:paraId="6447A501" w14:textId="77777777" w:rsidR="00DE3319" w:rsidRPr="00D63370" w:rsidRDefault="00DE3319" w:rsidP="00DE3319">
      <w:pPr>
        <w:pStyle w:val="ListParagraph"/>
        <w:numPr>
          <w:ilvl w:val="0"/>
          <w:numId w:val="11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reward the recipient for acting improperly</w:t>
      </w:r>
    </w:p>
    <w:p w14:paraId="2B91F600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1997214A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In this context:</w:t>
      </w:r>
    </w:p>
    <w:p w14:paraId="55E4CBB4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45679E98" w14:textId="77777777" w:rsidR="00DE3319" w:rsidRPr="00D63370" w:rsidRDefault="00DE3319" w:rsidP="00DE3319">
      <w:pPr>
        <w:pStyle w:val="ListParagraph"/>
        <w:numPr>
          <w:ilvl w:val="0"/>
          <w:numId w:val="12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‘advantage’ includes money, gifts, loans, hospitality, services, discounts, the award of a contract, etc.</w:t>
      </w:r>
    </w:p>
    <w:p w14:paraId="333BFDC5" w14:textId="77777777" w:rsidR="00DE3319" w:rsidRPr="00D63370" w:rsidRDefault="00DE3319" w:rsidP="00DE3319">
      <w:pPr>
        <w:pStyle w:val="ListParagraph"/>
        <w:numPr>
          <w:ilvl w:val="0"/>
          <w:numId w:val="12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 person acts improperly where they act illegally, unethically, impartially or contrary to what is expected, or where they abuse trust</w:t>
      </w:r>
    </w:p>
    <w:p w14:paraId="1F832C29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3F60CBF0" w14:textId="77777777" w:rsidR="00D63370" w:rsidRDefault="00D63370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0641E036" w14:textId="4672DBA3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lastRenderedPageBreak/>
        <w:t>Examples of bribes include:</w:t>
      </w:r>
    </w:p>
    <w:p w14:paraId="28433DC0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36A4C930" w14:textId="77777777" w:rsidR="00DE3319" w:rsidRPr="00D63370" w:rsidRDefault="00DE3319" w:rsidP="00DE3319">
      <w:pPr>
        <w:pStyle w:val="ListParagraph"/>
        <w:numPr>
          <w:ilvl w:val="0"/>
          <w:numId w:val="13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offering a potential client tickets to a major sporting event, but only if they agree to work with the company</w:t>
      </w:r>
    </w:p>
    <w:p w14:paraId="6AC7197E" w14:textId="77777777" w:rsidR="00DE3319" w:rsidRPr="00D63370" w:rsidRDefault="00DE3319" w:rsidP="00DE3319">
      <w:pPr>
        <w:pStyle w:val="ListParagraph"/>
        <w:numPr>
          <w:ilvl w:val="0"/>
          <w:numId w:val="13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 supplier gives an employee’s family member a job, but makes it clear that in return they expect preferential treatment from the company</w:t>
      </w:r>
    </w:p>
    <w:p w14:paraId="7329D58E" w14:textId="77777777" w:rsidR="00DE3319" w:rsidRPr="00D63370" w:rsidRDefault="00DE3319" w:rsidP="00DE3319">
      <w:pPr>
        <w:pStyle w:val="ListParagraph"/>
        <w:numPr>
          <w:ilvl w:val="0"/>
          <w:numId w:val="13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paying an official money to speed up an administrative process - this is sometimes known as a facilitation payment or a kickback</w:t>
      </w:r>
    </w:p>
    <w:p w14:paraId="26F2A040" w14:textId="77777777" w:rsidR="00DE3319" w:rsidRPr="00D63370" w:rsidRDefault="00DE3319" w:rsidP="00DE3319">
      <w:pPr>
        <w:spacing w:after="0"/>
        <w:rPr>
          <w:rFonts w:ascii="Aptos" w:hAnsi="Aptos" w:cs="Arial"/>
          <w:b/>
          <w:bCs/>
          <w:color w:val="auto"/>
          <w:lang w:eastAsia="ar-SA"/>
        </w:rPr>
      </w:pPr>
    </w:p>
    <w:p w14:paraId="44FA6DDF" w14:textId="77777777" w:rsidR="00DE3319" w:rsidRPr="00D63370" w:rsidRDefault="00DE3319" w:rsidP="00DE3319">
      <w:pPr>
        <w:pStyle w:val="ListParagraph"/>
        <w:numPr>
          <w:ilvl w:val="0"/>
          <w:numId w:val="9"/>
        </w:numPr>
        <w:spacing w:after="0"/>
        <w:rPr>
          <w:rFonts w:ascii="Aptos" w:hAnsi="Aptos" w:cs="Arial"/>
          <w:b/>
          <w:bCs/>
          <w:color w:val="auto"/>
          <w:lang w:eastAsia="ar-SA"/>
        </w:rPr>
      </w:pPr>
      <w:r w:rsidRPr="00D63370">
        <w:rPr>
          <w:rFonts w:ascii="Aptos" w:hAnsi="Aptos" w:cs="Arial"/>
          <w:b/>
          <w:bCs/>
          <w:color w:val="auto"/>
          <w:lang w:eastAsia="ar-SA"/>
        </w:rPr>
        <w:t>Definition of corruption</w:t>
      </w:r>
    </w:p>
    <w:p w14:paraId="5655EDCF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39910A52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Corruption is the abuse of power or position for personal gain. For example:</w:t>
      </w:r>
    </w:p>
    <w:p w14:paraId="0C45C9C1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6C599C0B" w14:textId="77777777" w:rsidR="00DE3319" w:rsidRPr="00D63370" w:rsidRDefault="00DE3319" w:rsidP="00DE3319">
      <w:pPr>
        <w:pStyle w:val="ListParagraph"/>
        <w:numPr>
          <w:ilvl w:val="0"/>
          <w:numId w:val="14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siphoning company money into a personal account</w:t>
      </w:r>
    </w:p>
    <w:p w14:paraId="44C45545" w14:textId="77777777" w:rsidR="00DE3319" w:rsidRPr="00D63370" w:rsidRDefault="00DE3319" w:rsidP="00DE3319">
      <w:pPr>
        <w:pStyle w:val="ListParagraph"/>
        <w:numPr>
          <w:ilvl w:val="0"/>
          <w:numId w:val="14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awarding a contract to family or friends </w:t>
      </w:r>
    </w:p>
    <w:p w14:paraId="3B081AE6" w14:textId="77777777" w:rsidR="00DE3319" w:rsidRPr="00D63370" w:rsidRDefault="00DE3319" w:rsidP="00DE3319">
      <w:pPr>
        <w:spacing w:after="0"/>
        <w:rPr>
          <w:rFonts w:ascii="Aptos" w:hAnsi="Aptos" w:cs="Arial"/>
          <w:b/>
          <w:bCs/>
          <w:color w:val="auto"/>
          <w:lang w:eastAsia="ar-SA"/>
        </w:rPr>
      </w:pPr>
    </w:p>
    <w:p w14:paraId="40FCB36F" w14:textId="77777777" w:rsidR="00DE3319" w:rsidRPr="00D63370" w:rsidRDefault="00DE3319" w:rsidP="00DE3319">
      <w:pPr>
        <w:pStyle w:val="ListParagraph"/>
        <w:numPr>
          <w:ilvl w:val="0"/>
          <w:numId w:val="9"/>
        </w:numPr>
        <w:spacing w:after="0"/>
        <w:rPr>
          <w:rFonts w:ascii="Aptos" w:hAnsi="Aptos" w:cs="Arial"/>
          <w:b/>
          <w:bCs/>
          <w:color w:val="auto"/>
          <w:lang w:eastAsia="ar-SA"/>
        </w:rPr>
      </w:pPr>
      <w:r w:rsidRPr="00D63370">
        <w:rPr>
          <w:rFonts w:ascii="Aptos" w:hAnsi="Aptos" w:cs="Arial"/>
          <w:b/>
          <w:bCs/>
          <w:color w:val="auto"/>
          <w:lang w:eastAsia="ar-SA"/>
        </w:rPr>
        <w:t>Expectations of contractors</w:t>
      </w:r>
    </w:p>
    <w:p w14:paraId="397C86E9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79506D76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It is not acceptable for contractors to:</w:t>
      </w:r>
    </w:p>
    <w:p w14:paraId="1D843963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749A45A1" w14:textId="77777777" w:rsidR="00DE3319" w:rsidRPr="00D63370" w:rsidRDefault="00DE3319" w:rsidP="00DE3319">
      <w:pPr>
        <w:pStyle w:val="ListParagraph"/>
        <w:numPr>
          <w:ilvl w:val="0"/>
          <w:numId w:val="15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offer, give, receive or promise a bribe as defined in this policy</w:t>
      </w:r>
    </w:p>
    <w:p w14:paraId="5D6E3A4E" w14:textId="77777777" w:rsidR="00DE3319" w:rsidRPr="00D63370" w:rsidRDefault="00DE3319" w:rsidP="00DE3319">
      <w:pPr>
        <w:pStyle w:val="ListParagraph"/>
        <w:numPr>
          <w:ilvl w:val="0"/>
          <w:numId w:val="15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engage in any activity that could be defined as corrupt</w:t>
      </w:r>
    </w:p>
    <w:p w14:paraId="68BFB63F" w14:textId="77777777" w:rsidR="00DE3319" w:rsidRPr="00D63370" w:rsidRDefault="00DE3319" w:rsidP="00DE3319">
      <w:pPr>
        <w:pStyle w:val="ListParagraph"/>
        <w:numPr>
          <w:ilvl w:val="0"/>
          <w:numId w:val="15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engage in any activity that is in breach of this policy</w:t>
      </w:r>
    </w:p>
    <w:p w14:paraId="1DBF8F04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58DE5728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If an employee is offered a bribe or learns of any activity that would breach this policy, they must report it immediately to Ryan McNeil – ryan@boden-group.co.uk. </w:t>
      </w:r>
    </w:p>
    <w:p w14:paraId="64C2770A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135DAEDA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If an employee suspects bribery or corruption but is not sure, they must seek advice from their line manager or Ryan immediately. </w:t>
      </w:r>
    </w:p>
    <w:p w14:paraId="0C098A1C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65040E64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Any reports will be treated confidentially. </w:t>
      </w:r>
    </w:p>
    <w:p w14:paraId="67A8F156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55F8355B" w14:textId="070F4C86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Contractors will not suffer a detriment for refusing a bribe or refusing to engage in corruption.</w:t>
      </w:r>
    </w:p>
    <w:p w14:paraId="2E23D31B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2F666DA1" w14:textId="77777777" w:rsidR="00DE3319" w:rsidRPr="00D63370" w:rsidRDefault="00DE3319" w:rsidP="00DE3319">
      <w:pPr>
        <w:pStyle w:val="ListParagraph"/>
        <w:numPr>
          <w:ilvl w:val="0"/>
          <w:numId w:val="9"/>
        </w:numPr>
        <w:spacing w:after="0"/>
        <w:rPr>
          <w:rFonts w:ascii="Aptos" w:hAnsi="Aptos" w:cs="Arial"/>
          <w:b/>
          <w:bCs/>
          <w:color w:val="auto"/>
          <w:lang w:eastAsia="ar-SA"/>
        </w:rPr>
      </w:pPr>
      <w:r w:rsidRPr="00D63370">
        <w:rPr>
          <w:rFonts w:ascii="Aptos" w:hAnsi="Aptos" w:cs="Arial"/>
          <w:b/>
          <w:bCs/>
          <w:color w:val="auto"/>
          <w:lang w:eastAsia="ar-SA"/>
        </w:rPr>
        <w:t xml:space="preserve">Red flags </w:t>
      </w:r>
    </w:p>
    <w:p w14:paraId="07888385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1B2A4A7A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Employees must report any red flags they come across to Ryan McNeil – ryan@boden-group.co.uk. A red flag is something that is a cause for concern under this policy. </w:t>
      </w:r>
    </w:p>
    <w:p w14:paraId="4077F6E6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5547A175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Below are examples of reportable red flags: </w:t>
      </w:r>
    </w:p>
    <w:p w14:paraId="3809DF6B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6DCCE482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becoming aware a third party has engaged in, or has been accused of engaging in, improper business practices</w:t>
      </w:r>
    </w:p>
    <w:p w14:paraId="68674ADB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learning a third party has a reputation for paying bribes or asking for them</w:t>
      </w:r>
    </w:p>
    <w:p w14:paraId="5DAFA8AC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lastRenderedPageBreak/>
        <w:t>a third party insists on receiving a commission or fee payment before committing to signing a contract</w:t>
      </w:r>
    </w:p>
    <w:p w14:paraId="36E6A4A7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 third party requests:</w:t>
      </w:r>
    </w:p>
    <w:p w14:paraId="49477029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to be paid in cash</w:t>
      </w:r>
    </w:p>
    <w:p w14:paraId="54A6B866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an additional fee to facilitate a service</w:t>
      </w:r>
    </w:p>
    <w:p w14:paraId="1AFD034A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 job or other advantage for their family member, friend or contact</w:t>
      </w:r>
    </w:p>
    <w:p w14:paraId="7773E660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 payment is made to a country or location different from where they live or carry out business</w:t>
      </w:r>
    </w:p>
    <w:p w14:paraId="3459EF6E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to use an agent or intermediary not known to the company </w:t>
      </w:r>
    </w:p>
    <w:p w14:paraId="794320DB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a third party refuses to:</w:t>
      </w:r>
    </w:p>
    <w:p w14:paraId="1F505FDB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sign a formal agreement or put terms in writing</w:t>
      </w:r>
    </w:p>
    <w:p w14:paraId="697A166B" w14:textId="77777777" w:rsidR="00DE3319" w:rsidRPr="00D63370" w:rsidRDefault="00DE3319" w:rsidP="00DE3319">
      <w:pPr>
        <w:pStyle w:val="ListParagraph"/>
        <w:numPr>
          <w:ilvl w:val="1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provide an invoice or receipt</w:t>
      </w:r>
    </w:p>
    <w:p w14:paraId="0BBAFA1D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receiving a non-standard or customised invoice or receipt from a third party</w:t>
      </w:r>
    </w:p>
    <w:p w14:paraId="1F19EBF3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receiving an invoice or a commission or fee that appears large given the service provided</w:t>
      </w:r>
    </w:p>
    <w:p w14:paraId="407D92B5" w14:textId="77777777" w:rsidR="00DE3319" w:rsidRPr="00D63370" w:rsidRDefault="00DE3319" w:rsidP="00DE3319">
      <w:pPr>
        <w:pStyle w:val="ListParagraph"/>
        <w:numPr>
          <w:ilvl w:val="0"/>
          <w:numId w:val="16"/>
        </w:num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being offered a generous gift or lavish hospitality by a third party</w:t>
      </w:r>
    </w:p>
    <w:p w14:paraId="2C7203E5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2D0C2F60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>Please note this list is not exhaustive.</w:t>
      </w:r>
    </w:p>
    <w:p w14:paraId="47823EC8" w14:textId="77777777" w:rsidR="00DE3319" w:rsidRPr="00D63370" w:rsidRDefault="00DE3319" w:rsidP="00DE3319">
      <w:pPr>
        <w:spacing w:after="0"/>
        <w:rPr>
          <w:rFonts w:ascii="Aptos" w:hAnsi="Aptos" w:cs="Arial"/>
          <w:b/>
          <w:bCs/>
          <w:color w:val="auto"/>
          <w:lang w:eastAsia="ar-SA"/>
        </w:rPr>
      </w:pPr>
    </w:p>
    <w:p w14:paraId="6AAF4E61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625EC344" w14:textId="77777777" w:rsidR="00DE3319" w:rsidRPr="00D63370" w:rsidRDefault="00DE3319" w:rsidP="00DE3319">
      <w:pPr>
        <w:pStyle w:val="ListParagraph"/>
        <w:numPr>
          <w:ilvl w:val="0"/>
          <w:numId w:val="9"/>
        </w:numPr>
        <w:spacing w:after="0"/>
        <w:rPr>
          <w:rFonts w:ascii="Aptos" w:hAnsi="Aptos" w:cs="Arial"/>
          <w:b/>
          <w:bCs/>
          <w:color w:val="auto"/>
          <w:lang w:eastAsia="ar-SA"/>
        </w:rPr>
      </w:pPr>
      <w:r w:rsidRPr="00D63370">
        <w:rPr>
          <w:rFonts w:ascii="Aptos" w:hAnsi="Aptos" w:cs="Arial"/>
          <w:b/>
          <w:bCs/>
          <w:color w:val="auto"/>
          <w:lang w:eastAsia="ar-SA"/>
        </w:rPr>
        <w:t>Record keeping and internal controls</w:t>
      </w:r>
    </w:p>
    <w:p w14:paraId="6875F459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102BE2B6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Boden Group keeps records of reasons for payments, gifts and hospitality received and offered. </w:t>
      </w:r>
    </w:p>
    <w:p w14:paraId="7EA51490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1E12DE36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Our financial systems are set up so that unusual payments or expense claims are flagged. </w:t>
      </w:r>
    </w:p>
    <w:p w14:paraId="54E387DF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37E05014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  <w:r w:rsidRPr="00D63370">
        <w:rPr>
          <w:rFonts w:ascii="Aptos" w:hAnsi="Aptos" w:cs="Arial"/>
          <w:color w:val="auto"/>
          <w:lang w:eastAsia="ar-SA"/>
        </w:rPr>
        <w:t xml:space="preserve">All receipts and invoices are properly logged so all financial transactions can be traced. </w:t>
      </w:r>
    </w:p>
    <w:p w14:paraId="336CCF7B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  <w:lang w:eastAsia="ar-SA"/>
        </w:rPr>
      </w:pPr>
    </w:p>
    <w:p w14:paraId="70606EB5" w14:textId="77777777" w:rsidR="00DE3319" w:rsidRPr="00D63370" w:rsidRDefault="00DE3319" w:rsidP="00DE3319">
      <w:pPr>
        <w:pStyle w:val="ListParagraph"/>
        <w:numPr>
          <w:ilvl w:val="0"/>
          <w:numId w:val="9"/>
        </w:numPr>
        <w:spacing w:after="0"/>
        <w:rPr>
          <w:rFonts w:ascii="Aptos" w:hAnsi="Aptos" w:cs="Arial"/>
          <w:b/>
          <w:bCs/>
          <w:color w:val="auto"/>
          <w:lang w:eastAsia="ar-SA"/>
        </w:rPr>
      </w:pPr>
      <w:r w:rsidRPr="00D63370">
        <w:rPr>
          <w:rFonts w:ascii="Aptos" w:hAnsi="Aptos" w:cs="Arial"/>
          <w:b/>
          <w:bCs/>
          <w:color w:val="auto"/>
          <w:lang w:eastAsia="ar-SA"/>
        </w:rPr>
        <w:t xml:space="preserve"> Breaches of this policy</w:t>
      </w:r>
    </w:p>
    <w:p w14:paraId="3E840B77" w14:textId="77777777" w:rsidR="00DE3319" w:rsidRPr="00D63370" w:rsidRDefault="00DE3319" w:rsidP="00DE3319">
      <w:pPr>
        <w:spacing w:after="0"/>
        <w:rPr>
          <w:rFonts w:ascii="Aptos" w:hAnsi="Aptos" w:cs="Arial"/>
          <w:b/>
          <w:bCs/>
          <w:color w:val="auto"/>
          <w:lang w:eastAsia="ar-SA"/>
        </w:rPr>
      </w:pPr>
    </w:p>
    <w:p w14:paraId="6AB8BBDB" w14:textId="77777777" w:rsidR="00DE3319" w:rsidRPr="00D63370" w:rsidRDefault="00DE3319" w:rsidP="00DE3319">
      <w:pPr>
        <w:spacing w:after="0"/>
        <w:rPr>
          <w:rFonts w:ascii="Aptos" w:hAnsi="Aptos" w:cs="Arial"/>
          <w:color w:val="auto"/>
        </w:rPr>
      </w:pPr>
      <w:r w:rsidRPr="00D63370">
        <w:rPr>
          <w:rFonts w:ascii="Aptos" w:hAnsi="Aptos" w:cs="Arial"/>
          <w:color w:val="auto"/>
          <w:lang w:eastAsia="ar-SA"/>
        </w:rPr>
        <w:t xml:space="preserve">If a contractor, agent or other third party breaches this policy their contract may be terminated or their contract may not be renewed. </w:t>
      </w:r>
    </w:p>
    <w:p w14:paraId="4C0BA26A" w14:textId="77777777" w:rsidR="00DE3319" w:rsidRPr="00D63370" w:rsidRDefault="00DE3319" w:rsidP="00DE3319">
      <w:pPr>
        <w:rPr>
          <w:rFonts w:ascii="Aptos" w:hAnsi="Aptos"/>
        </w:rPr>
      </w:pPr>
    </w:p>
    <w:p w14:paraId="75629EE3" w14:textId="77777777" w:rsidR="00DE3319" w:rsidRPr="00D63370" w:rsidRDefault="00DE3319" w:rsidP="00DE3319">
      <w:pPr>
        <w:rPr>
          <w:rFonts w:ascii="Aptos" w:hAnsi="Aptos"/>
        </w:rPr>
      </w:pPr>
    </w:p>
    <w:p w14:paraId="44F679F8" w14:textId="0C122B3F" w:rsidR="0004682B" w:rsidRPr="00D63370" w:rsidRDefault="0004682B" w:rsidP="008F6B32">
      <w:pPr>
        <w:pStyle w:val="Heading2"/>
        <w:rPr>
          <w:rFonts w:ascii="Aptos" w:hAnsi="Aptos"/>
          <w:sz w:val="22"/>
          <w:szCs w:val="22"/>
        </w:rPr>
      </w:pPr>
    </w:p>
    <w:p w14:paraId="3EB203CC" w14:textId="731F75B5" w:rsidR="00236F85" w:rsidRPr="00D63370" w:rsidRDefault="002372F9" w:rsidP="002372F9">
      <w:pPr>
        <w:tabs>
          <w:tab w:val="left" w:pos="1848"/>
        </w:tabs>
        <w:rPr>
          <w:rFonts w:ascii="Aptos" w:hAnsi="Aptos"/>
          <w:lang w:val="en-US"/>
        </w:rPr>
      </w:pPr>
      <w:r w:rsidRPr="00D63370">
        <w:rPr>
          <w:rFonts w:ascii="Aptos" w:hAnsi="Aptos"/>
          <w:lang w:val="en-US"/>
        </w:rPr>
        <w:tab/>
      </w:r>
    </w:p>
    <w:p w14:paraId="62D69A4F" w14:textId="77777777" w:rsidR="00BB5855" w:rsidRPr="00D63370" w:rsidRDefault="00BB5855" w:rsidP="00BB5855">
      <w:pPr>
        <w:pStyle w:val="FrontCoverSubHead"/>
        <w:rPr>
          <w:rFonts w:ascii="Aptos" w:hAnsi="Aptos"/>
          <w:color w:val="363230"/>
          <w:sz w:val="22"/>
          <w:szCs w:val="22"/>
          <w:lang w:val="en-GB"/>
        </w:rPr>
      </w:pPr>
    </w:p>
    <w:p w14:paraId="12C8A1D1" w14:textId="77777777" w:rsidR="00C44484" w:rsidRPr="00D63370" w:rsidRDefault="00C44484" w:rsidP="00C44484">
      <w:pPr>
        <w:spacing w:after="0" w:line="240" w:lineRule="auto"/>
        <w:rPr>
          <w:rFonts w:ascii="Aptos" w:hAnsi="Aptos" w:cs="Arial"/>
          <w:bCs/>
        </w:rPr>
      </w:pPr>
      <w:r w:rsidRPr="00D63370">
        <w:rPr>
          <w:rFonts w:ascii="Aptos" w:hAnsi="Aptos" w:cs="Arial"/>
          <w:bCs/>
        </w:rPr>
        <w:br/>
      </w:r>
      <w:r w:rsidRPr="00D63370">
        <w:rPr>
          <w:rFonts w:ascii="Aptos" w:hAnsi="Aptos" w:cs="Arial"/>
          <w:bCs/>
        </w:rPr>
        <w:br/>
      </w:r>
    </w:p>
    <w:p w14:paraId="03DBF152" w14:textId="77777777" w:rsidR="00C44484" w:rsidRPr="00D63370" w:rsidRDefault="00C44484" w:rsidP="00C44484">
      <w:pPr>
        <w:spacing w:after="0" w:line="240" w:lineRule="auto"/>
        <w:rPr>
          <w:rFonts w:ascii="Aptos" w:hAnsi="Aptos" w:cs="Arial"/>
          <w:bCs/>
        </w:rPr>
      </w:pPr>
    </w:p>
    <w:p w14:paraId="1BCD197D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0AA43C84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251AF347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3EB806FB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0C57071E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27FDD546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1BF01275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0FB77D54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4755D7A4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51B95A65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44F23A77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3F534B2B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7B85F156" w14:textId="77777777" w:rsidR="00B4476E" w:rsidRPr="00D63370" w:rsidRDefault="00B4476E" w:rsidP="00C44484">
      <w:pPr>
        <w:spacing w:after="0" w:line="240" w:lineRule="auto"/>
        <w:rPr>
          <w:rFonts w:ascii="Aptos" w:hAnsi="Aptos" w:cs="Arial"/>
          <w:bCs/>
        </w:rPr>
      </w:pPr>
    </w:p>
    <w:p w14:paraId="7799AAD1" w14:textId="01D73368" w:rsidR="00B4476E" w:rsidRPr="00D63370" w:rsidRDefault="007910ED" w:rsidP="007910ED">
      <w:pPr>
        <w:tabs>
          <w:tab w:val="left" w:pos="1632"/>
        </w:tabs>
        <w:spacing w:after="0" w:line="240" w:lineRule="auto"/>
        <w:rPr>
          <w:rFonts w:ascii="Aptos" w:hAnsi="Aptos" w:cs="Arial"/>
          <w:b/>
          <w:bCs/>
        </w:rPr>
      </w:pPr>
      <w:r w:rsidRPr="00D63370">
        <w:rPr>
          <w:rFonts w:ascii="Aptos" w:hAnsi="Aptos" w:cs="Arial"/>
          <w:b/>
          <w:bCs/>
        </w:rPr>
        <w:tab/>
      </w:r>
    </w:p>
    <w:p w14:paraId="27C5956E" w14:textId="77777777" w:rsidR="00C44484" w:rsidRPr="00D63370" w:rsidRDefault="00C44484" w:rsidP="00C44484">
      <w:pPr>
        <w:spacing w:after="0" w:line="240" w:lineRule="auto"/>
        <w:rPr>
          <w:rFonts w:ascii="Aptos" w:hAnsi="Aptos" w:cs="Arial"/>
          <w:b/>
          <w:bCs/>
        </w:rPr>
      </w:pPr>
    </w:p>
    <w:p w14:paraId="28DCB9FD" w14:textId="77777777" w:rsidR="006B728F" w:rsidRPr="00D63370" w:rsidRDefault="006B728F" w:rsidP="00B4476E">
      <w:pPr>
        <w:spacing w:afterLines="200" w:after="480" w:line="240" w:lineRule="auto"/>
        <w:rPr>
          <w:rFonts w:ascii="Aptos" w:hAnsi="Aptos" w:cs="Arial"/>
          <w:b/>
          <w:bCs/>
        </w:rPr>
      </w:pPr>
    </w:p>
    <w:p w14:paraId="429FB438" w14:textId="77777777" w:rsidR="00305327" w:rsidRDefault="00305327" w:rsidP="00305327">
      <w:pPr>
        <w:rPr>
          <w:rFonts w:ascii="Arial" w:hAnsi="Arial" w:cs="Arial"/>
          <w:b/>
          <w:bCs/>
          <w:sz w:val="32"/>
          <w:szCs w:val="32"/>
        </w:rPr>
      </w:pPr>
    </w:p>
    <w:p w14:paraId="1CBC89A6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06AFA139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24906B6B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6298EE35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6F771A20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69F9E81C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4976BB5E" w14:textId="77777777" w:rsidR="00B018A5" w:rsidRDefault="00B018A5" w:rsidP="00601655">
      <w:pPr>
        <w:pStyle w:val="Caption"/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14:paraId="4E6EA876" w14:textId="59492300" w:rsidR="007F18E9" w:rsidRPr="00305327" w:rsidRDefault="007F18E9" w:rsidP="00305327"/>
    <w:sectPr w:rsidR="007F18E9" w:rsidRPr="00305327" w:rsidSect="00051905">
      <w:footerReference w:type="default" r:id="rId7"/>
      <w:headerReference w:type="firs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22E19" w14:textId="77777777" w:rsidR="004C6635" w:rsidRDefault="004C6635" w:rsidP="004C6E2B">
      <w:pPr>
        <w:spacing w:after="0"/>
      </w:pPr>
      <w:r>
        <w:separator/>
      </w:r>
    </w:p>
  </w:endnote>
  <w:endnote w:type="continuationSeparator" w:id="0">
    <w:p w14:paraId="2DB359E6" w14:textId="77777777" w:rsidR="004C6635" w:rsidRDefault="004C6635" w:rsidP="004C6E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6774472-0702-42DA-8913-9468EB5545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C54C77F-CFD3-4251-B4F5-C5E57832B73A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3" w:fontKey="{5C52A16A-E408-473A-8DA5-E1026B07769C}"/>
    <w:embedBold r:id="rId4" w:fontKey="{90199E8D-C2B0-45FD-871E-40BB7A493461}"/>
    <w:embedItalic r:id="rId5" w:fontKey="{21A60C27-6677-42C9-AF78-D0024A3F4350}"/>
    <w:embedBoldItalic r:id="rId6" w:fontKey="{8F9ACA3A-3C38-4C57-B7D4-7E7E48096A97}"/>
  </w:font>
  <w:font w:name="DM Sans">
    <w:charset w:val="00"/>
    <w:family w:val="auto"/>
    <w:pitch w:val="variable"/>
    <w:sig w:usb0="8000002F" w:usb1="5000205B" w:usb2="00000000" w:usb3="00000000" w:csb0="00000093" w:csb1="00000000"/>
    <w:embedBold r:id="rId7" w:fontKey="{18B8B540-5F20-40E7-A73F-8B3B3106D6C9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8" w:fontKey="{D86E6381-6791-4389-B0DB-47F2863E35AE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B64F6784-35C9-4DBD-A9C6-9E77DC25851D}"/>
    <w:embedBold r:id="rId10" w:fontKey="{BBB988DE-8AEC-4026-9162-AC295CFD5D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C3E4D12-D3F4-4B9E-ABD2-2C7312D76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6F927" w14:textId="19DFF820" w:rsidR="00AD2E4B" w:rsidRPr="00C44484" w:rsidRDefault="00C44484">
    <w:pPr>
      <w:pStyle w:val="Footer"/>
      <w:rPr>
        <w:rFonts w:ascii="Arial" w:hAnsi="Arial" w:cs="Arial"/>
        <w:color w:val="808080" w:themeColor="background1" w:themeShade="80"/>
        <w:sz w:val="24"/>
        <w:szCs w:val="24"/>
      </w:rPr>
    </w:pPr>
    <w:r w:rsidRPr="00C44484">
      <w:rPr>
        <w:rFonts w:ascii="Arial" w:hAnsi="Arial" w:cs="Arial"/>
        <w:color w:val="808080" w:themeColor="background1" w:themeShade="80"/>
        <w:sz w:val="24"/>
        <w:szCs w:val="24"/>
      </w:rPr>
      <w:tab/>
    </w:r>
    <w:r w:rsidRPr="00C44484">
      <w:rPr>
        <w:rFonts w:ascii="Arial" w:hAnsi="Arial" w:cs="Arial"/>
        <w:color w:val="808080" w:themeColor="background1" w:themeShade="80"/>
        <w:sz w:val="24"/>
        <w:szCs w:val="24"/>
      </w:rPr>
      <w:tab/>
    </w:r>
    <w:r w:rsidRPr="00C44484">
      <w:rPr>
        <w:rFonts w:ascii="Arial" w:hAnsi="Arial" w:cs="Arial"/>
        <w:color w:val="808080" w:themeColor="background1" w:themeShade="80"/>
        <w:sz w:val="24"/>
        <w:szCs w:val="24"/>
      </w:rPr>
      <w:fldChar w:fldCharType="begin"/>
    </w:r>
    <w:r w:rsidRPr="00C44484">
      <w:rPr>
        <w:rFonts w:ascii="Arial" w:hAnsi="Arial" w:cs="Arial"/>
        <w:color w:val="808080" w:themeColor="background1" w:themeShade="80"/>
        <w:sz w:val="24"/>
        <w:szCs w:val="24"/>
      </w:rPr>
      <w:instrText xml:space="preserve"> PAGE   \* MERGEFORMAT </w:instrText>
    </w:r>
    <w:r w:rsidRPr="00C44484">
      <w:rPr>
        <w:rFonts w:ascii="Arial" w:hAnsi="Arial" w:cs="Arial"/>
        <w:color w:val="808080" w:themeColor="background1" w:themeShade="80"/>
        <w:sz w:val="24"/>
        <w:szCs w:val="24"/>
      </w:rPr>
      <w:fldChar w:fldCharType="separate"/>
    </w:r>
    <w:r w:rsidRPr="00C44484">
      <w:rPr>
        <w:rFonts w:ascii="Arial" w:hAnsi="Arial" w:cs="Arial"/>
        <w:color w:val="808080" w:themeColor="background1" w:themeShade="80"/>
        <w:sz w:val="24"/>
        <w:szCs w:val="24"/>
      </w:rPr>
      <w:t>2</w:t>
    </w:r>
    <w:r w:rsidRPr="00C44484">
      <w:rPr>
        <w:rFonts w:ascii="Arial" w:hAnsi="Arial" w:cs="Arial"/>
        <w:noProof/>
        <w:color w:val="808080" w:themeColor="background1" w:themeShade="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3CEF9" w14:textId="77777777" w:rsidR="004C6635" w:rsidRDefault="004C6635" w:rsidP="004C6E2B">
      <w:pPr>
        <w:spacing w:after="0"/>
      </w:pPr>
      <w:r>
        <w:separator/>
      </w:r>
    </w:p>
  </w:footnote>
  <w:footnote w:type="continuationSeparator" w:id="0">
    <w:p w14:paraId="301E94A3" w14:textId="77777777" w:rsidR="004C6635" w:rsidRDefault="004C6635" w:rsidP="004C6E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1B86B" w14:textId="75E2BF9D" w:rsidR="00323C03" w:rsidRDefault="00D63370" w:rsidP="00D63370">
    <w:pPr>
      <w:pStyle w:val="Header"/>
      <w:jc w:val="right"/>
    </w:pPr>
    <w:r>
      <w:rPr>
        <w:noProof/>
      </w:rPr>
      <w:drawing>
        <wp:inline distT="0" distB="0" distL="0" distR="0" wp14:anchorId="660CF0F5" wp14:editId="7DB017E1">
          <wp:extent cx="1350376" cy="488950"/>
          <wp:effectExtent l="0" t="0" r="0" b="0"/>
          <wp:docPr id="387679245" name="Picture 1" descr="Boden Group • Recuirter Partners • FC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den Group • Recuirter Partners • FC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885" cy="518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75342"/>
    <w:multiLevelType w:val="hybridMultilevel"/>
    <w:tmpl w:val="A0045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16836"/>
    <w:multiLevelType w:val="hybridMultilevel"/>
    <w:tmpl w:val="C17C46B0"/>
    <w:lvl w:ilvl="0" w:tplc="B91CF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F36AB"/>
    <w:multiLevelType w:val="hybridMultilevel"/>
    <w:tmpl w:val="FFDC4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74398"/>
    <w:multiLevelType w:val="hybridMultilevel"/>
    <w:tmpl w:val="AEF2F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3149"/>
    <w:multiLevelType w:val="hybridMultilevel"/>
    <w:tmpl w:val="13E23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60D86"/>
    <w:multiLevelType w:val="hybridMultilevel"/>
    <w:tmpl w:val="EFCAD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B21F3"/>
    <w:multiLevelType w:val="hybridMultilevel"/>
    <w:tmpl w:val="409C2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68F5"/>
    <w:multiLevelType w:val="hybridMultilevel"/>
    <w:tmpl w:val="A48C1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9188B"/>
    <w:multiLevelType w:val="multilevel"/>
    <w:tmpl w:val="5142AE72"/>
    <w:lvl w:ilvl="0">
      <w:start w:val="4"/>
      <w:numFmt w:val="none"/>
      <w:lvlText w:val="4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792" w:hanging="432"/>
      </w:pPr>
      <w:rPr>
        <w:rFonts w:ascii="Roboto" w:hAnsi="Roboto" w:hint="default"/>
        <w:b w:val="0"/>
        <w:i w:val="0"/>
        <w:strike w:val="0"/>
        <w:dstrike w:val="0"/>
        <w:color w:val="36323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ACB0773"/>
    <w:multiLevelType w:val="hybridMultilevel"/>
    <w:tmpl w:val="08305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F2BDC"/>
    <w:multiLevelType w:val="hybridMultilevel"/>
    <w:tmpl w:val="905C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53604"/>
    <w:multiLevelType w:val="hybridMultilevel"/>
    <w:tmpl w:val="D048D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07813"/>
    <w:multiLevelType w:val="hybridMultilevel"/>
    <w:tmpl w:val="AC70C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946F5"/>
    <w:multiLevelType w:val="hybridMultilevel"/>
    <w:tmpl w:val="D2AA5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F53445"/>
    <w:multiLevelType w:val="hybridMultilevel"/>
    <w:tmpl w:val="CE3EB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06E9A"/>
    <w:multiLevelType w:val="hybridMultilevel"/>
    <w:tmpl w:val="D6E00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269749">
    <w:abstractNumId w:val="4"/>
  </w:num>
  <w:num w:numId="2" w16cid:durableId="951085467">
    <w:abstractNumId w:val="3"/>
  </w:num>
  <w:num w:numId="3" w16cid:durableId="2030134336">
    <w:abstractNumId w:val="8"/>
  </w:num>
  <w:num w:numId="4" w16cid:durableId="1152795893">
    <w:abstractNumId w:val="5"/>
  </w:num>
  <w:num w:numId="5" w16cid:durableId="6712415">
    <w:abstractNumId w:val="10"/>
  </w:num>
  <w:num w:numId="6" w16cid:durableId="66658258">
    <w:abstractNumId w:val="12"/>
  </w:num>
  <w:num w:numId="7" w16cid:durableId="1501314980">
    <w:abstractNumId w:val="9"/>
  </w:num>
  <w:num w:numId="8" w16cid:durableId="349795319">
    <w:abstractNumId w:val="2"/>
  </w:num>
  <w:num w:numId="9" w16cid:durableId="654991538">
    <w:abstractNumId w:val="1"/>
  </w:num>
  <w:num w:numId="10" w16cid:durableId="1519024">
    <w:abstractNumId w:val="14"/>
  </w:num>
  <w:num w:numId="11" w16cid:durableId="2004821283">
    <w:abstractNumId w:val="11"/>
  </w:num>
  <w:num w:numId="12" w16cid:durableId="1277983661">
    <w:abstractNumId w:val="13"/>
  </w:num>
  <w:num w:numId="13" w16cid:durableId="857542566">
    <w:abstractNumId w:val="0"/>
  </w:num>
  <w:num w:numId="14" w16cid:durableId="1911306468">
    <w:abstractNumId w:val="7"/>
  </w:num>
  <w:num w:numId="15" w16cid:durableId="1147480369">
    <w:abstractNumId w:val="15"/>
  </w:num>
  <w:num w:numId="16" w16cid:durableId="80112021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6EB"/>
    <w:rsid w:val="00023CD7"/>
    <w:rsid w:val="0003506A"/>
    <w:rsid w:val="0004682B"/>
    <w:rsid w:val="00051905"/>
    <w:rsid w:val="00064952"/>
    <w:rsid w:val="00073292"/>
    <w:rsid w:val="000904AD"/>
    <w:rsid w:val="00092834"/>
    <w:rsid w:val="000B258A"/>
    <w:rsid w:val="000D4A5D"/>
    <w:rsid w:val="000F16EB"/>
    <w:rsid w:val="000F3EE0"/>
    <w:rsid w:val="001556A0"/>
    <w:rsid w:val="001779E7"/>
    <w:rsid w:val="00184E2C"/>
    <w:rsid w:val="001B5855"/>
    <w:rsid w:val="001F48F5"/>
    <w:rsid w:val="00205B53"/>
    <w:rsid w:val="00222AFB"/>
    <w:rsid w:val="00236F85"/>
    <w:rsid w:val="002372F9"/>
    <w:rsid w:val="00243E3A"/>
    <w:rsid w:val="00290562"/>
    <w:rsid w:val="002A3080"/>
    <w:rsid w:val="002A5BEF"/>
    <w:rsid w:val="002B0FCE"/>
    <w:rsid w:val="002D0D71"/>
    <w:rsid w:val="00305327"/>
    <w:rsid w:val="00323C03"/>
    <w:rsid w:val="00347732"/>
    <w:rsid w:val="00364F4B"/>
    <w:rsid w:val="00367FBC"/>
    <w:rsid w:val="00372FCC"/>
    <w:rsid w:val="003763AB"/>
    <w:rsid w:val="003A7387"/>
    <w:rsid w:val="003E483D"/>
    <w:rsid w:val="003F6B80"/>
    <w:rsid w:val="004349F5"/>
    <w:rsid w:val="00454F7A"/>
    <w:rsid w:val="00485F37"/>
    <w:rsid w:val="004949A3"/>
    <w:rsid w:val="004C5BD4"/>
    <w:rsid w:val="004C6635"/>
    <w:rsid w:val="004C6E2B"/>
    <w:rsid w:val="004D2DE9"/>
    <w:rsid w:val="004D7764"/>
    <w:rsid w:val="00505358"/>
    <w:rsid w:val="00510658"/>
    <w:rsid w:val="005220F9"/>
    <w:rsid w:val="00526E92"/>
    <w:rsid w:val="00534C02"/>
    <w:rsid w:val="00577C6E"/>
    <w:rsid w:val="005800E2"/>
    <w:rsid w:val="005856CB"/>
    <w:rsid w:val="00596390"/>
    <w:rsid w:val="005B2EA3"/>
    <w:rsid w:val="005B3262"/>
    <w:rsid w:val="00601655"/>
    <w:rsid w:val="006034E2"/>
    <w:rsid w:val="0063766A"/>
    <w:rsid w:val="00644ACC"/>
    <w:rsid w:val="00647B83"/>
    <w:rsid w:val="00667A12"/>
    <w:rsid w:val="006B2D10"/>
    <w:rsid w:val="006B6364"/>
    <w:rsid w:val="006B728F"/>
    <w:rsid w:val="006C13D7"/>
    <w:rsid w:val="006D270C"/>
    <w:rsid w:val="006E391C"/>
    <w:rsid w:val="006E479A"/>
    <w:rsid w:val="0070002E"/>
    <w:rsid w:val="007451DE"/>
    <w:rsid w:val="007570F9"/>
    <w:rsid w:val="00786F0A"/>
    <w:rsid w:val="007910ED"/>
    <w:rsid w:val="00793DFC"/>
    <w:rsid w:val="00797078"/>
    <w:rsid w:val="007D3194"/>
    <w:rsid w:val="007D401C"/>
    <w:rsid w:val="007E1CCC"/>
    <w:rsid w:val="007F18E9"/>
    <w:rsid w:val="00813A32"/>
    <w:rsid w:val="00821775"/>
    <w:rsid w:val="00852E93"/>
    <w:rsid w:val="00882FF3"/>
    <w:rsid w:val="008A2F9E"/>
    <w:rsid w:val="008A59B4"/>
    <w:rsid w:val="008D14D9"/>
    <w:rsid w:val="008F6B32"/>
    <w:rsid w:val="0090394B"/>
    <w:rsid w:val="00935626"/>
    <w:rsid w:val="00944C78"/>
    <w:rsid w:val="0098361D"/>
    <w:rsid w:val="00990A68"/>
    <w:rsid w:val="009B6CF9"/>
    <w:rsid w:val="009E01F0"/>
    <w:rsid w:val="009F1923"/>
    <w:rsid w:val="009F2B92"/>
    <w:rsid w:val="00A04189"/>
    <w:rsid w:val="00A4368E"/>
    <w:rsid w:val="00A46C4D"/>
    <w:rsid w:val="00A5419B"/>
    <w:rsid w:val="00A70C49"/>
    <w:rsid w:val="00A71126"/>
    <w:rsid w:val="00AB5E12"/>
    <w:rsid w:val="00AC3D6E"/>
    <w:rsid w:val="00AC552C"/>
    <w:rsid w:val="00AD2E4B"/>
    <w:rsid w:val="00AF3B7E"/>
    <w:rsid w:val="00B018A5"/>
    <w:rsid w:val="00B17FD8"/>
    <w:rsid w:val="00B4476E"/>
    <w:rsid w:val="00B67453"/>
    <w:rsid w:val="00BA4E26"/>
    <w:rsid w:val="00BA7CEF"/>
    <w:rsid w:val="00BB0CA7"/>
    <w:rsid w:val="00BB4AFF"/>
    <w:rsid w:val="00BB5855"/>
    <w:rsid w:val="00BE7541"/>
    <w:rsid w:val="00C04086"/>
    <w:rsid w:val="00C13B6A"/>
    <w:rsid w:val="00C32403"/>
    <w:rsid w:val="00C375CA"/>
    <w:rsid w:val="00C44484"/>
    <w:rsid w:val="00C5467F"/>
    <w:rsid w:val="00C7235A"/>
    <w:rsid w:val="00C8733C"/>
    <w:rsid w:val="00C917AD"/>
    <w:rsid w:val="00C9544F"/>
    <w:rsid w:val="00CB0FE5"/>
    <w:rsid w:val="00CB24E3"/>
    <w:rsid w:val="00CC34D0"/>
    <w:rsid w:val="00CC7A79"/>
    <w:rsid w:val="00CE398B"/>
    <w:rsid w:val="00CE52A8"/>
    <w:rsid w:val="00D167C9"/>
    <w:rsid w:val="00D42CCD"/>
    <w:rsid w:val="00D63370"/>
    <w:rsid w:val="00D74EB0"/>
    <w:rsid w:val="00D90A51"/>
    <w:rsid w:val="00D97D46"/>
    <w:rsid w:val="00DD6381"/>
    <w:rsid w:val="00DE3319"/>
    <w:rsid w:val="00DF54D1"/>
    <w:rsid w:val="00E23CEB"/>
    <w:rsid w:val="00E27673"/>
    <w:rsid w:val="00E728DD"/>
    <w:rsid w:val="00E9351F"/>
    <w:rsid w:val="00EC06E5"/>
    <w:rsid w:val="00EE6BC6"/>
    <w:rsid w:val="00EF40B5"/>
    <w:rsid w:val="00F04180"/>
    <w:rsid w:val="00F05D64"/>
    <w:rsid w:val="00F05EE3"/>
    <w:rsid w:val="00F42037"/>
    <w:rsid w:val="00F537AE"/>
    <w:rsid w:val="00F56298"/>
    <w:rsid w:val="00FD11F2"/>
    <w:rsid w:val="00FE22E6"/>
    <w:rsid w:val="00FE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05806"/>
  <w14:defaultImageDpi w14:val="32767"/>
  <w15:chartTrackingRefBased/>
  <w15:docId w15:val="{CDFB9D08-511B-8344-962A-9DA187E57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Paragraph"/>
    <w:qFormat/>
    <w:rsid w:val="00C8733C"/>
    <w:rPr>
      <w:rFonts w:ascii="Roboto Light" w:hAnsi="Roboto Light"/>
      <w:color w:val="363230"/>
    </w:rPr>
  </w:style>
  <w:style w:type="paragraph" w:styleId="Heading1">
    <w:name w:val="heading 1"/>
    <w:aliases w:val="Front Cover Title"/>
    <w:basedOn w:val="Normal"/>
    <w:next w:val="Normal"/>
    <w:link w:val="Heading1Char"/>
    <w:uiPriority w:val="9"/>
    <w:qFormat/>
    <w:rsid w:val="00C8733C"/>
    <w:pPr>
      <w:spacing w:before="480" w:after="0"/>
      <w:contextualSpacing/>
      <w:outlineLvl w:val="0"/>
    </w:pPr>
    <w:rPr>
      <w:rFonts w:ascii="DM Sans" w:hAnsi="DM Sans"/>
      <w:b/>
      <w:color w:val="FFFFFF" w:themeColor="background1"/>
      <w:spacing w:val="5"/>
      <w:sz w:val="60"/>
      <w:szCs w:val="36"/>
    </w:rPr>
  </w:style>
  <w:style w:type="paragraph" w:styleId="Heading2">
    <w:name w:val="heading 2"/>
    <w:aliases w:val="Document Header"/>
    <w:basedOn w:val="Normal"/>
    <w:next w:val="Normal"/>
    <w:link w:val="Heading2Char"/>
    <w:uiPriority w:val="9"/>
    <w:unhideWhenUsed/>
    <w:qFormat/>
    <w:rsid w:val="00C8733C"/>
    <w:pPr>
      <w:spacing w:before="200" w:line="271" w:lineRule="auto"/>
      <w:outlineLvl w:val="1"/>
    </w:pPr>
    <w:rPr>
      <w:rFonts w:ascii="DM Sans" w:hAnsi="DM Sans"/>
      <w:b/>
      <w:sz w:val="32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534C02"/>
    <w:pPr>
      <w:spacing w:after="120"/>
      <w:outlineLvl w:val="2"/>
    </w:pPr>
    <w:rPr>
      <w:rFonts w:ascii="Roboto Medium" w:hAnsi="Roboto Medium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61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361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8361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361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361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361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Front Cover Title Char"/>
    <w:basedOn w:val="DefaultParagraphFont"/>
    <w:link w:val="Heading1"/>
    <w:uiPriority w:val="9"/>
    <w:rsid w:val="00C8733C"/>
    <w:rPr>
      <w:rFonts w:ascii="DM Sans" w:hAnsi="DM Sans"/>
      <w:b/>
      <w:i w:val="0"/>
      <w:color w:val="FFFFFF" w:themeColor="background1"/>
      <w:spacing w:val="5"/>
      <w:sz w:val="60"/>
      <w:szCs w:val="36"/>
    </w:rPr>
  </w:style>
  <w:style w:type="character" w:customStyle="1" w:styleId="Heading2Char">
    <w:name w:val="Heading 2 Char"/>
    <w:aliases w:val="Document Header Char"/>
    <w:basedOn w:val="DefaultParagraphFont"/>
    <w:link w:val="Heading2"/>
    <w:uiPriority w:val="9"/>
    <w:rsid w:val="00C8733C"/>
    <w:rPr>
      <w:rFonts w:ascii="DM Sans" w:hAnsi="DM Sans"/>
      <w:b/>
      <w:i w:val="0"/>
      <w:color w:val="363230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4C02"/>
    <w:rPr>
      <w:rFonts w:ascii="Roboto Medium" w:hAnsi="Roboto Medium"/>
      <w:b w:val="0"/>
      <w:i w:val="0"/>
      <w:color w:val="363230"/>
      <w:sz w:val="22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361D"/>
    <w:rPr>
      <w:rFonts w:ascii="Roboto Light" w:hAnsi="Roboto Light"/>
      <w:b/>
      <w:bCs/>
      <w:i w:val="0"/>
      <w:color w:val="363230"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361D"/>
    <w:rPr>
      <w:rFonts w:ascii="Roboto Light" w:hAnsi="Roboto Light"/>
      <w:b w:val="0"/>
      <w:i/>
      <w:iCs/>
      <w:color w:val="36323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8361D"/>
    <w:rPr>
      <w:rFonts w:ascii="Roboto Light" w:hAnsi="Roboto Light"/>
      <w:b/>
      <w:bCs/>
      <w:i w:val="0"/>
      <w:color w:val="595959" w:themeColor="text1" w:themeTint="A6"/>
      <w:spacing w:val="5"/>
      <w:sz w:val="22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361D"/>
    <w:rPr>
      <w:rFonts w:ascii="Roboto Light" w:hAnsi="Roboto Light"/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361D"/>
    <w:rPr>
      <w:rFonts w:ascii="Roboto Light" w:hAnsi="Roboto Light"/>
      <w:b/>
      <w:bCs/>
      <w:i w:val="0"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361D"/>
    <w:rPr>
      <w:rFonts w:ascii="Roboto Light" w:hAnsi="Roboto Light"/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935626"/>
    <w:pPr>
      <w:spacing w:after="0" w:line="240" w:lineRule="auto"/>
      <w:contextualSpacing/>
    </w:pPr>
    <w:rPr>
      <w:rFonts w:ascii="DM Sans" w:hAnsi="DM Sans"/>
      <w:b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unhideWhenUsed/>
    <w:rsid w:val="004C6E2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C6E2B"/>
    <w:rPr>
      <w:rFonts w:ascii="Roboto Light" w:hAnsi="Roboto Light"/>
      <w:b w:val="0"/>
      <w:i w:val="0"/>
      <w:color w:val="363230"/>
      <w:sz w:val="22"/>
    </w:rPr>
  </w:style>
  <w:style w:type="paragraph" w:styleId="Footer">
    <w:name w:val="footer"/>
    <w:basedOn w:val="Normal"/>
    <w:link w:val="FooterChar"/>
    <w:uiPriority w:val="99"/>
    <w:unhideWhenUsed/>
    <w:rsid w:val="004C6E2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C6E2B"/>
    <w:rPr>
      <w:rFonts w:ascii="Roboto Light" w:hAnsi="Roboto Light"/>
      <w:b w:val="0"/>
      <w:i w:val="0"/>
      <w:color w:val="363230"/>
      <w:sz w:val="22"/>
    </w:rPr>
  </w:style>
  <w:style w:type="character" w:styleId="Strong">
    <w:name w:val="Strong"/>
    <w:uiPriority w:val="22"/>
    <w:rsid w:val="0098361D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935626"/>
    <w:rPr>
      <w:rFonts w:ascii="DM Sans" w:hAnsi="DM Sans"/>
      <w:b/>
      <w:i w:val="0"/>
      <w:color w:val="363230"/>
      <w:spacing w:val="-10"/>
      <w:kern w:val="28"/>
      <w:sz w:val="32"/>
      <w:szCs w:val="56"/>
    </w:rPr>
  </w:style>
  <w:style w:type="paragraph" w:styleId="ListParagraph">
    <w:name w:val="List Paragraph"/>
    <w:basedOn w:val="Normal"/>
    <w:uiPriority w:val="34"/>
    <w:qFormat/>
    <w:rsid w:val="009836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8361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8361D"/>
    <w:rPr>
      <w:rFonts w:ascii="Roboto Light" w:hAnsi="Roboto Light"/>
      <w:b w:val="0"/>
      <w:i/>
      <w:iCs/>
      <w:color w:val="363230"/>
      <w:sz w:val="22"/>
    </w:rPr>
  </w:style>
  <w:style w:type="paragraph" w:styleId="Subtitle">
    <w:name w:val="Subtitle"/>
    <w:aliases w:val="Document Subheader"/>
    <w:basedOn w:val="Normal"/>
    <w:next w:val="Normal"/>
    <w:link w:val="SubtitleChar"/>
    <w:autoRedefine/>
    <w:uiPriority w:val="11"/>
    <w:qFormat/>
    <w:rsid w:val="00935626"/>
    <w:pPr>
      <w:numPr>
        <w:ilvl w:val="1"/>
      </w:numPr>
      <w:spacing w:after="160"/>
    </w:pPr>
    <w:rPr>
      <w:rFonts w:ascii="Roboto Medium" w:eastAsiaTheme="minorEastAsia" w:hAnsi="Roboto Medium" w:cs="Times New Roman (Body CS)"/>
    </w:rPr>
  </w:style>
  <w:style w:type="character" w:customStyle="1" w:styleId="SubtitleChar">
    <w:name w:val="Subtitle Char"/>
    <w:aliases w:val="Document Subheader Char"/>
    <w:basedOn w:val="DefaultParagraphFont"/>
    <w:link w:val="Subtitle"/>
    <w:uiPriority w:val="11"/>
    <w:rsid w:val="00935626"/>
    <w:rPr>
      <w:rFonts w:ascii="Roboto Medium" w:eastAsiaTheme="minorEastAsia" w:hAnsi="Roboto Medium" w:cs="Times New Roman (Body CS)"/>
      <w:b w:val="0"/>
      <w:i w:val="0"/>
      <w:color w:val="363230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935626"/>
    <w:pPr>
      <w:pBdr>
        <w:top w:val="single" w:sz="18" w:space="10" w:color="9E1733"/>
        <w:bottom w:val="single" w:sz="18" w:space="10" w:color="9E1733"/>
      </w:pBdr>
      <w:spacing w:before="360" w:after="360"/>
      <w:ind w:left="864" w:right="864"/>
      <w:jc w:val="center"/>
    </w:pPr>
    <w:rPr>
      <w:i/>
      <w:iCs/>
      <w:color w:val="9E173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626"/>
    <w:rPr>
      <w:rFonts w:ascii="Roboto Light" w:hAnsi="Roboto Light"/>
      <w:b w:val="0"/>
      <w:i/>
      <w:iCs/>
      <w:color w:val="9E1733"/>
      <w:sz w:val="22"/>
    </w:rPr>
  </w:style>
  <w:style w:type="character" w:styleId="IntenseEmphasis">
    <w:name w:val="Intense Emphasis"/>
    <w:basedOn w:val="DefaultParagraphFont"/>
    <w:uiPriority w:val="21"/>
    <w:qFormat/>
    <w:rsid w:val="00935626"/>
    <w:rPr>
      <w:rFonts w:ascii="Roboto Medium" w:hAnsi="Roboto Medium"/>
      <w:b w:val="0"/>
      <w:i w:val="0"/>
      <w:iCs/>
      <w:color w:val="9E1733"/>
      <w:sz w:val="22"/>
    </w:rPr>
  </w:style>
  <w:style w:type="character" w:styleId="Emphasis">
    <w:name w:val="Emphasis"/>
    <w:basedOn w:val="DefaultParagraphFont"/>
    <w:uiPriority w:val="20"/>
    <w:qFormat/>
    <w:rsid w:val="00935626"/>
    <w:rPr>
      <w:rFonts w:ascii="Roboto Light" w:hAnsi="Roboto Light"/>
      <w:b w:val="0"/>
      <w:i w:val="0"/>
      <w:iCs/>
      <w:color w:val="9E1733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361D"/>
    <w:pPr>
      <w:outlineLvl w:val="9"/>
    </w:pPr>
  </w:style>
  <w:style w:type="paragraph" w:customStyle="1" w:styleId="FrontCoverSubHead">
    <w:name w:val="Front Cover Sub Head"/>
    <w:qFormat/>
    <w:rsid w:val="00BB5855"/>
    <w:rPr>
      <w:rFonts w:ascii="Roboto Light" w:hAnsi="Roboto Light"/>
      <w:color w:val="FFFFFF" w:themeColor="background1"/>
      <w:sz w:val="32"/>
      <w:szCs w:val="28"/>
      <w:lang w:val="en-US"/>
    </w:rPr>
  </w:style>
  <w:style w:type="character" w:styleId="UnresolvedMention">
    <w:name w:val="Unresolved Mention"/>
    <w:basedOn w:val="DefaultParagraphFont"/>
    <w:uiPriority w:val="99"/>
    <w:rsid w:val="008F6B32"/>
    <w:rPr>
      <w:rFonts w:ascii="Roboto Light" w:hAnsi="Roboto Light"/>
      <w:b w:val="0"/>
      <w:i w:val="0"/>
      <w:color w:val="605E5C"/>
      <w:sz w:val="22"/>
      <w:shd w:val="clear" w:color="auto" w:fill="E1DFDD"/>
    </w:rPr>
  </w:style>
  <w:style w:type="character" w:styleId="SmartLink">
    <w:name w:val="Smart Link"/>
    <w:basedOn w:val="DefaultParagraphFont"/>
    <w:uiPriority w:val="99"/>
    <w:rsid w:val="008F6B32"/>
    <w:rPr>
      <w:rFonts w:ascii="Roboto Light" w:hAnsi="Roboto Light"/>
      <w:b w:val="0"/>
      <w:i w:val="0"/>
      <w:color w:val="CC0000"/>
      <w:sz w:val="22"/>
      <w:u w:val="single"/>
      <w:shd w:val="clear" w:color="auto" w:fill="F3F2F1"/>
    </w:rPr>
  </w:style>
  <w:style w:type="character" w:styleId="SubtleEmphasis">
    <w:name w:val="Subtle Emphasis"/>
    <w:basedOn w:val="DefaultParagraphFont"/>
    <w:uiPriority w:val="19"/>
    <w:qFormat/>
    <w:rsid w:val="00935626"/>
    <w:rPr>
      <w:rFonts w:ascii="Roboto Light" w:hAnsi="Roboto Light"/>
      <w:b w:val="0"/>
      <w:i/>
      <w:iCs/>
      <w:color w:val="363230"/>
      <w:sz w:val="22"/>
    </w:rPr>
  </w:style>
  <w:style w:type="character" w:styleId="IntenseReference">
    <w:name w:val="Intense Reference"/>
    <w:basedOn w:val="IntenseEmphasis"/>
    <w:uiPriority w:val="32"/>
    <w:qFormat/>
    <w:rsid w:val="00935626"/>
    <w:rPr>
      <w:rFonts w:ascii="DM Sans" w:hAnsi="DM Sans"/>
      <w:b/>
      <w:bCs/>
      <w:i w:val="0"/>
      <w:iCs/>
      <w:caps/>
      <w:smallCaps w:val="0"/>
      <w:color w:val="9E1733"/>
      <w:spacing w:val="0"/>
      <w:kern w:val="0"/>
      <w:sz w:val="22"/>
      <w:u w:val="single"/>
      <w14:ligatures w14:val="none"/>
      <w14:numForm w14:val="default"/>
      <w14:numSpacing w14:val="default"/>
      <w14:stylisticSets>
        <w14:styleSet w14:id="1"/>
      </w14:stylisticSets>
      <w14:cntxtAlts w14:val="0"/>
    </w:rPr>
  </w:style>
  <w:style w:type="character" w:styleId="SubtleReference">
    <w:name w:val="Subtle Reference"/>
    <w:basedOn w:val="DefaultParagraphFont"/>
    <w:uiPriority w:val="31"/>
    <w:qFormat/>
    <w:rsid w:val="00935626"/>
    <w:rPr>
      <w:rFonts w:ascii="Roboto Light" w:hAnsi="Roboto Light"/>
      <w:b w:val="0"/>
      <w:i w:val="0"/>
      <w:caps/>
      <w:smallCaps w:val="0"/>
      <w:color w:val="363230"/>
      <w:sz w:val="22"/>
      <w:u w:val="single" w:color="363230"/>
    </w:rPr>
  </w:style>
  <w:style w:type="character" w:styleId="BookTitle">
    <w:name w:val="Book Title"/>
    <w:basedOn w:val="DefaultParagraphFont"/>
    <w:uiPriority w:val="33"/>
    <w:rsid w:val="00935626"/>
    <w:rPr>
      <w:rFonts w:ascii="Roboto Light" w:hAnsi="Roboto Light"/>
      <w:b/>
      <w:bCs/>
      <w:i/>
      <w:iCs/>
      <w:color w:val="363230"/>
      <w:spacing w:val="5"/>
      <w:sz w:val="22"/>
    </w:rPr>
  </w:style>
  <w:style w:type="character" w:styleId="Hyperlink">
    <w:name w:val="Hyperlink"/>
    <w:basedOn w:val="DefaultParagraphFont"/>
    <w:uiPriority w:val="99"/>
    <w:unhideWhenUsed/>
    <w:qFormat/>
    <w:rsid w:val="00935626"/>
    <w:rPr>
      <w:rFonts w:ascii="Roboto Light" w:hAnsi="Roboto Light"/>
      <w:b w:val="0"/>
      <w:i w:val="0"/>
      <w:color w:val="9E1733"/>
      <w:sz w:val="22"/>
      <w:u w:val="single"/>
    </w:rPr>
  </w:style>
  <w:style w:type="paragraph" w:customStyle="1" w:styleId="DocumentHeaderColoured">
    <w:name w:val="Document Header Coloured"/>
    <w:qFormat/>
    <w:rsid w:val="00A71126"/>
    <w:rPr>
      <w:rFonts w:ascii="DM Sans" w:eastAsia="Times New Roman" w:hAnsi="DM Sans"/>
      <w:b/>
      <w:color w:val="9E1733"/>
      <w:sz w:val="32"/>
      <w:szCs w:val="24"/>
      <w:lang w:val="en-US" w:eastAsia="en-GB"/>
    </w:rPr>
  </w:style>
  <w:style w:type="paragraph" w:customStyle="1" w:styleId="DocumentSubheaderColoured">
    <w:name w:val="Document Subheader Coloured"/>
    <w:basedOn w:val="Normal"/>
    <w:qFormat/>
    <w:rsid w:val="00A71126"/>
    <w:rPr>
      <w:rFonts w:ascii="Roboto Medium" w:eastAsia="Times New Roman" w:hAnsi="Roboto Medium"/>
      <w:color w:val="9E1733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D1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A3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990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Capitals">
    <w:name w:val="Capitals"/>
    <w:rsid w:val="00990A68"/>
    <w:rPr>
      <w:rFonts w:ascii="Arial" w:hAnsi="Arial"/>
      <w:caps/>
    </w:rPr>
  </w:style>
  <w:style w:type="paragraph" w:customStyle="1" w:styleId="paragraph">
    <w:name w:val="paragraph"/>
    <w:basedOn w:val="Normal"/>
    <w:rsid w:val="00B44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4476E"/>
  </w:style>
  <w:style w:type="character" w:customStyle="1" w:styleId="eop">
    <w:name w:val="eop"/>
    <w:basedOn w:val="DefaultParagraphFont"/>
    <w:rsid w:val="00B4476E"/>
  </w:style>
  <w:style w:type="paragraph" w:styleId="Caption">
    <w:name w:val="caption"/>
    <w:basedOn w:val="Normal"/>
    <w:next w:val="Normal"/>
    <w:qFormat/>
    <w:rsid w:val="00601655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9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6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7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5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8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7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3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9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8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7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3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5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6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7EF6C03F4DA439D6885F305540720" ma:contentTypeVersion="18" ma:contentTypeDescription="Create a new document." ma:contentTypeScope="" ma:versionID="d5a9f7b723d5375a7b1af6050cf38eb7">
  <xsd:schema xmlns:xsd="http://www.w3.org/2001/XMLSchema" xmlns:xs="http://www.w3.org/2001/XMLSchema" xmlns:p="http://schemas.microsoft.com/office/2006/metadata/properties" xmlns:ns2="5795452b-bdab-4bad-a695-ec7d7c9f8122" xmlns:ns3="d68017ec-468d-485a-b891-c35f1f43c9f7" targetNamespace="http://schemas.microsoft.com/office/2006/metadata/properties" ma:root="true" ma:fieldsID="863f21a3289466e5a3c6b20251ba6b47" ns2:_="" ns3:_="">
    <xsd:import namespace="5795452b-bdab-4bad-a695-ec7d7c9f8122"/>
    <xsd:import namespace="d68017ec-468d-485a-b891-c35f1f43c9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5452b-bdab-4bad-a695-ec7d7c9f8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1eaeecd-bc4c-4b3d-95dc-6c93865489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017ec-468d-485a-b891-c35f1f43c9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fb25452-5563-4091-9d9f-2465f6725064}" ma:internalName="TaxCatchAll" ma:showField="CatchAllData" ma:web="d68017ec-468d-485a-b891-c35f1f43c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5452b-bdab-4bad-a695-ec7d7c9f8122">
      <Terms xmlns="http://schemas.microsoft.com/office/infopath/2007/PartnerControls"/>
    </lcf76f155ced4ddcb4097134ff3c332f>
    <TaxCatchAll xmlns="d68017ec-468d-485a-b891-c35f1f43c9f7" xsi:nil="true"/>
    <_Flow_SignoffStatus xmlns="5795452b-bdab-4bad-a695-ec7d7c9f8122" xsi:nil="true"/>
  </documentManagement>
</p:properties>
</file>

<file path=customXml/itemProps1.xml><?xml version="1.0" encoding="utf-8"?>
<ds:datastoreItem xmlns:ds="http://schemas.openxmlformats.org/officeDocument/2006/customXml" ds:itemID="{6CBD4CA6-C20F-40B4-AE34-9224AE956DDB}"/>
</file>

<file path=customXml/itemProps2.xml><?xml version="1.0" encoding="utf-8"?>
<ds:datastoreItem xmlns:ds="http://schemas.openxmlformats.org/officeDocument/2006/customXml" ds:itemID="{AFFF082C-5A09-4A3A-8A19-7D57BE3480AC}"/>
</file>

<file path=customXml/itemProps3.xml><?xml version="1.0" encoding="utf-8"?>
<ds:datastoreItem xmlns:ds="http://schemas.openxmlformats.org/officeDocument/2006/customXml" ds:itemID="{E398FDE2-6C50-4FB0-87D0-D16ED0C4E3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709</Words>
  <Characters>3657</Characters>
  <Application>Microsoft Office Word</Application>
  <DocSecurity>0</DocSecurity>
  <Lines>140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JohnNightingale</dc:creator>
  <cp:keywords/>
  <dc:description/>
  <cp:lastModifiedBy>Kelsey Fyfe</cp:lastModifiedBy>
  <cp:revision>18</cp:revision>
  <dcterms:created xsi:type="dcterms:W3CDTF">2025-11-04T09:08:00Z</dcterms:created>
  <dcterms:modified xsi:type="dcterms:W3CDTF">2025-11-04T09:36:00Z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0x0101004317EF6C03F4DA439D6885F305540720</vt:lpwstr>
  </property>
</Properties>
</file>